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352" w:rsidRPr="00484478" w:rsidRDefault="00104352" w:rsidP="00104352">
      <w:pPr>
        <w:widowControl/>
        <w:suppressAutoHyphens/>
        <w:autoSpaceDE/>
        <w:autoSpaceDN/>
        <w:adjustRightInd/>
        <w:rPr>
          <w:sz w:val="24"/>
          <w:szCs w:val="24"/>
          <w:lang w:eastAsia="zh-CN"/>
        </w:rPr>
      </w:pPr>
      <w:r w:rsidRPr="00484478">
        <w:rPr>
          <w:sz w:val="24"/>
          <w:szCs w:val="24"/>
          <w:lang w:eastAsia="zh-CN"/>
        </w:rPr>
        <w:t xml:space="preserve">                                                                           </w:t>
      </w:r>
      <w:r>
        <w:rPr>
          <w:noProof/>
          <w:sz w:val="24"/>
          <w:szCs w:val="24"/>
        </w:rPr>
        <w:drawing>
          <wp:inline distT="0" distB="0" distL="0" distR="0">
            <wp:extent cx="466725" cy="514350"/>
            <wp:effectExtent l="0" t="0" r="9525" b="0"/>
            <wp:docPr id="1" name="Рисунок 1" descr="Описание: Копия Issad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пия Issad_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4352" w:rsidRPr="00484478" w:rsidRDefault="00104352" w:rsidP="00104352">
      <w:pPr>
        <w:widowControl/>
        <w:jc w:val="center"/>
        <w:rPr>
          <w:rFonts w:cs="Arial"/>
          <w:b/>
          <w:bCs/>
          <w:sz w:val="28"/>
          <w:szCs w:val="16"/>
          <w:lang w:eastAsia="en-US"/>
        </w:rPr>
      </w:pPr>
      <w:r w:rsidRPr="00484478">
        <w:rPr>
          <w:rFonts w:cs="Arial"/>
          <w:b/>
          <w:bCs/>
          <w:sz w:val="28"/>
          <w:szCs w:val="16"/>
          <w:lang w:eastAsia="en-US"/>
        </w:rPr>
        <w:t>СОВЕТ  ДЕПУТАТОВ</w:t>
      </w:r>
    </w:p>
    <w:p w:rsidR="00104352" w:rsidRPr="00484478" w:rsidRDefault="00104352" w:rsidP="00104352">
      <w:pPr>
        <w:widowControl/>
        <w:jc w:val="center"/>
        <w:rPr>
          <w:rFonts w:cs="Arial"/>
          <w:b/>
          <w:bCs/>
          <w:sz w:val="28"/>
          <w:szCs w:val="16"/>
          <w:lang w:eastAsia="en-US"/>
        </w:rPr>
      </w:pPr>
      <w:r w:rsidRPr="00484478">
        <w:rPr>
          <w:rFonts w:cs="Arial"/>
          <w:b/>
          <w:bCs/>
          <w:sz w:val="28"/>
          <w:szCs w:val="16"/>
          <w:lang w:eastAsia="en-US"/>
        </w:rPr>
        <w:t>МУНИЦИПАЛЬНОГО ОБРАЗОВАНИЯ</w:t>
      </w:r>
    </w:p>
    <w:p w:rsidR="00104352" w:rsidRPr="00484478" w:rsidRDefault="00104352" w:rsidP="00104352">
      <w:pPr>
        <w:widowControl/>
        <w:jc w:val="center"/>
        <w:rPr>
          <w:rFonts w:cs="Arial"/>
          <w:b/>
          <w:bCs/>
          <w:sz w:val="28"/>
          <w:szCs w:val="16"/>
          <w:lang w:eastAsia="en-US"/>
        </w:rPr>
      </w:pPr>
      <w:r w:rsidRPr="00484478">
        <w:rPr>
          <w:rFonts w:cs="Arial"/>
          <w:b/>
          <w:bCs/>
          <w:sz w:val="28"/>
          <w:szCs w:val="16"/>
          <w:lang w:eastAsia="en-US"/>
        </w:rPr>
        <w:t>ИССАДСКОЕ СЕЛЬСКОЕ ПОСЕЛЕНИЕ</w:t>
      </w:r>
    </w:p>
    <w:p w:rsidR="00104352" w:rsidRPr="00484478" w:rsidRDefault="00104352" w:rsidP="00104352">
      <w:pPr>
        <w:widowControl/>
        <w:jc w:val="center"/>
        <w:rPr>
          <w:rFonts w:cs="Arial"/>
          <w:b/>
          <w:bCs/>
          <w:sz w:val="28"/>
          <w:szCs w:val="16"/>
          <w:lang w:eastAsia="en-US"/>
        </w:rPr>
      </w:pPr>
      <w:r w:rsidRPr="00484478">
        <w:rPr>
          <w:rFonts w:cs="Arial"/>
          <w:b/>
          <w:bCs/>
          <w:sz w:val="28"/>
          <w:szCs w:val="16"/>
          <w:lang w:eastAsia="en-US"/>
        </w:rPr>
        <w:t>ВОЛХОВСКОГО МУНИЦИПАЛЬНОГО РАЙОНА</w:t>
      </w:r>
    </w:p>
    <w:p w:rsidR="00104352" w:rsidRPr="00484478" w:rsidRDefault="00104352" w:rsidP="00104352">
      <w:pPr>
        <w:widowControl/>
        <w:jc w:val="center"/>
        <w:rPr>
          <w:rFonts w:cs="Arial"/>
          <w:b/>
          <w:bCs/>
          <w:sz w:val="28"/>
          <w:szCs w:val="16"/>
          <w:lang w:eastAsia="en-US"/>
        </w:rPr>
      </w:pPr>
      <w:r w:rsidRPr="00484478">
        <w:rPr>
          <w:rFonts w:cs="Arial"/>
          <w:b/>
          <w:bCs/>
          <w:sz w:val="28"/>
          <w:szCs w:val="16"/>
          <w:lang w:eastAsia="en-US"/>
        </w:rPr>
        <w:t>ЛЕНИНГРАДСКОЙ ОБЛАСТИ</w:t>
      </w:r>
    </w:p>
    <w:p w:rsidR="00104352" w:rsidRPr="00484478" w:rsidRDefault="00052790" w:rsidP="00104352">
      <w:pPr>
        <w:widowControl/>
        <w:jc w:val="center"/>
        <w:rPr>
          <w:rFonts w:cs="Arial"/>
          <w:b/>
          <w:bCs/>
          <w:sz w:val="28"/>
          <w:szCs w:val="16"/>
          <w:lang w:eastAsia="en-US"/>
        </w:rPr>
      </w:pPr>
      <w:r>
        <w:rPr>
          <w:rFonts w:cs="Arial"/>
          <w:b/>
          <w:bCs/>
          <w:sz w:val="28"/>
          <w:szCs w:val="16"/>
          <w:lang w:eastAsia="en-US"/>
        </w:rPr>
        <w:t>ЧЕТВЕРТОГО</w:t>
      </w:r>
      <w:r w:rsidR="00104352" w:rsidRPr="00484478">
        <w:rPr>
          <w:rFonts w:cs="Arial"/>
          <w:b/>
          <w:bCs/>
          <w:sz w:val="28"/>
          <w:szCs w:val="16"/>
          <w:lang w:eastAsia="en-US"/>
        </w:rPr>
        <w:t xml:space="preserve"> СОЗЫВА</w:t>
      </w:r>
    </w:p>
    <w:p w:rsidR="00104352" w:rsidRPr="00484478" w:rsidRDefault="00104352" w:rsidP="00104352">
      <w:pPr>
        <w:widowControl/>
        <w:rPr>
          <w:rFonts w:cs="Arial"/>
          <w:b/>
          <w:bCs/>
          <w:sz w:val="28"/>
          <w:szCs w:val="16"/>
          <w:lang w:eastAsia="en-US"/>
        </w:rPr>
      </w:pPr>
    </w:p>
    <w:p w:rsidR="00104352" w:rsidRDefault="00104352" w:rsidP="00104352">
      <w:pPr>
        <w:widowControl/>
        <w:jc w:val="center"/>
        <w:rPr>
          <w:rFonts w:cs="Arial"/>
          <w:b/>
          <w:bCs/>
          <w:sz w:val="28"/>
          <w:szCs w:val="28"/>
          <w:lang w:eastAsia="en-US"/>
        </w:rPr>
      </w:pPr>
      <w:r w:rsidRPr="00484478">
        <w:rPr>
          <w:rFonts w:cs="Arial"/>
          <w:b/>
          <w:bCs/>
          <w:sz w:val="28"/>
          <w:szCs w:val="28"/>
          <w:lang w:eastAsia="en-US"/>
        </w:rPr>
        <w:t>РЕШЕНИЕ</w:t>
      </w:r>
      <w:r w:rsidR="00273B49">
        <w:rPr>
          <w:rFonts w:cs="Arial"/>
          <w:b/>
          <w:bCs/>
          <w:sz w:val="28"/>
          <w:szCs w:val="28"/>
          <w:lang w:eastAsia="en-US"/>
        </w:rPr>
        <w:t xml:space="preserve"> </w:t>
      </w:r>
    </w:p>
    <w:p w:rsidR="00A62507" w:rsidRPr="00484478" w:rsidRDefault="00A62507" w:rsidP="00104352">
      <w:pPr>
        <w:widowControl/>
        <w:jc w:val="center"/>
        <w:rPr>
          <w:rFonts w:cs="Arial"/>
          <w:b/>
          <w:bCs/>
          <w:sz w:val="28"/>
          <w:szCs w:val="28"/>
          <w:lang w:eastAsia="en-US"/>
        </w:rPr>
      </w:pPr>
    </w:p>
    <w:p w:rsidR="00104352" w:rsidRDefault="00104352" w:rsidP="00104352">
      <w:pPr>
        <w:widowControl/>
        <w:suppressAutoHyphens/>
        <w:autoSpaceDE/>
        <w:autoSpaceDN/>
        <w:adjustRightInd/>
        <w:ind w:right="247"/>
        <w:jc w:val="center"/>
        <w:rPr>
          <w:sz w:val="28"/>
          <w:szCs w:val="28"/>
          <w:lang w:eastAsia="zh-CN"/>
        </w:rPr>
      </w:pPr>
      <w:r w:rsidRPr="00484478">
        <w:rPr>
          <w:sz w:val="28"/>
          <w:szCs w:val="28"/>
          <w:lang w:eastAsia="zh-CN"/>
        </w:rPr>
        <w:t xml:space="preserve">от </w:t>
      </w:r>
      <w:r>
        <w:rPr>
          <w:sz w:val="28"/>
          <w:szCs w:val="28"/>
          <w:lang w:eastAsia="zh-CN"/>
        </w:rPr>
        <w:t xml:space="preserve"> </w:t>
      </w:r>
      <w:r w:rsidR="006C5ED7">
        <w:rPr>
          <w:sz w:val="28"/>
          <w:szCs w:val="28"/>
          <w:lang w:eastAsia="zh-CN"/>
        </w:rPr>
        <w:t>30 октября 2019</w:t>
      </w:r>
      <w:r w:rsidR="00273B49">
        <w:rPr>
          <w:sz w:val="28"/>
          <w:szCs w:val="28"/>
          <w:lang w:eastAsia="zh-CN"/>
        </w:rPr>
        <w:t xml:space="preserve"> </w:t>
      </w:r>
      <w:r w:rsidRPr="00484478">
        <w:rPr>
          <w:sz w:val="28"/>
          <w:szCs w:val="28"/>
          <w:lang w:eastAsia="zh-CN"/>
        </w:rPr>
        <w:t>года  №</w:t>
      </w:r>
      <w:r>
        <w:rPr>
          <w:sz w:val="28"/>
          <w:szCs w:val="28"/>
          <w:lang w:eastAsia="zh-CN"/>
        </w:rPr>
        <w:t xml:space="preserve"> </w:t>
      </w:r>
      <w:r w:rsidR="006C5ED7">
        <w:rPr>
          <w:sz w:val="28"/>
          <w:szCs w:val="28"/>
          <w:lang w:eastAsia="zh-CN"/>
        </w:rPr>
        <w:t>15</w:t>
      </w:r>
    </w:p>
    <w:p w:rsidR="00104352" w:rsidRDefault="00104352" w:rsidP="00104352">
      <w:pPr>
        <w:widowControl/>
        <w:suppressAutoHyphens/>
        <w:autoSpaceDE/>
        <w:autoSpaceDN/>
        <w:adjustRightInd/>
        <w:ind w:right="247"/>
        <w:jc w:val="center"/>
        <w:rPr>
          <w:sz w:val="28"/>
          <w:szCs w:val="28"/>
          <w:lang w:eastAsia="zh-CN"/>
        </w:rPr>
      </w:pPr>
    </w:p>
    <w:p w:rsidR="00104352" w:rsidRDefault="00104352" w:rsidP="00104352">
      <w:pPr>
        <w:widowControl/>
        <w:suppressAutoHyphens/>
        <w:autoSpaceDE/>
        <w:autoSpaceDN/>
        <w:adjustRightInd/>
        <w:ind w:right="24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Совета депутатов </w:t>
      </w:r>
      <w:r w:rsidR="00BF054F">
        <w:rPr>
          <w:b/>
          <w:sz w:val="28"/>
          <w:szCs w:val="28"/>
        </w:rPr>
        <w:t xml:space="preserve">МО Иссадское сельское поселение </w:t>
      </w:r>
      <w:r>
        <w:rPr>
          <w:b/>
          <w:sz w:val="28"/>
          <w:szCs w:val="28"/>
        </w:rPr>
        <w:t>№ 39 от 20.07.2018 года «</w:t>
      </w:r>
      <w:r w:rsidRPr="004E1555">
        <w:rPr>
          <w:b/>
          <w:sz w:val="28"/>
          <w:szCs w:val="28"/>
        </w:rPr>
        <w:t xml:space="preserve">Об утверждении Положения о порядке приватизации муниципального имущества </w:t>
      </w:r>
      <w:r>
        <w:rPr>
          <w:b/>
          <w:sz w:val="28"/>
          <w:szCs w:val="28"/>
        </w:rPr>
        <w:t xml:space="preserve">муниципального образования Иссадское  </w:t>
      </w:r>
      <w:r w:rsidRPr="004E1555">
        <w:rPr>
          <w:b/>
          <w:sz w:val="28"/>
          <w:szCs w:val="28"/>
        </w:rPr>
        <w:t xml:space="preserve"> сельско</w:t>
      </w:r>
      <w:r>
        <w:rPr>
          <w:b/>
          <w:sz w:val="28"/>
          <w:szCs w:val="28"/>
        </w:rPr>
        <w:t>е</w:t>
      </w:r>
      <w:r w:rsidRPr="004E1555">
        <w:rPr>
          <w:b/>
          <w:sz w:val="28"/>
          <w:szCs w:val="28"/>
        </w:rPr>
        <w:t xml:space="preserve"> поселени</w:t>
      </w:r>
      <w:r>
        <w:rPr>
          <w:b/>
          <w:sz w:val="28"/>
          <w:szCs w:val="28"/>
        </w:rPr>
        <w:t>е</w:t>
      </w:r>
      <w:r w:rsidRPr="004E1555">
        <w:rPr>
          <w:b/>
          <w:sz w:val="28"/>
          <w:szCs w:val="28"/>
        </w:rPr>
        <w:t xml:space="preserve"> Вол</w:t>
      </w:r>
      <w:r>
        <w:rPr>
          <w:b/>
          <w:sz w:val="28"/>
          <w:szCs w:val="28"/>
        </w:rPr>
        <w:t>ховского</w:t>
      </w:r>
      <w:r w:rsidRPr="004E155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муниципального </w:t>
      </w:r>
      <w:r w:rsidRPr="004E1555">
        <w:rPr>
          <w:b/>
          <w:sz w:val="28"/>
          <w:szCs w:val="28"/>
        </w:rPr>
        <w:t>района Ленинградской области</w:t>
      </w:r>
      <w:r>
        <w:rPr>
          <w:b/>
          <w:sz w:val="28"/>
          <w:szCs w:val="28"/>
        </w:rPr>
        <w:t>»</w:t>
      </w:r>
      <w:r w:rsidR="00273B49">
        <w:rPr>
          <w:b/>
          <w:sz w:val="28"/>
          <w:szCs w:val="28"/>
        </w:rPr>
        <w:t xml:space="preserve"> (с изменениями от 21.05.2019 № 32)</w:t>
      </w:r>
    </w:p>
    <w:p w:rsidR="00104352" w:rsidRPr="004E1555" w:rsidRDefault="00104352" w:rsidP="00104352">
      <w:pPr>
        <w:widowControl/>
        <w:suppressAutoHyphens/>
        <w:autoSpaceDE/>
        <w:autoSpaceDN/>
        <w:adjustRightInd/>
        <w:ind w:right="247"/>
        <w:jc w:val="center"/>
        <w:rPr>
          <w:b/>
          <w:sz w:val="28"/>
          <w:szCs w:val="28"/>
        </w:rPr>
      </w:pPr>
    </w:p>
    <w:p w:rsidR="00104352" w:rsidRDefault="00104352" w:rsidP="00104352">
      <w:pPr>
        <w:ind w:firstLine="851"/>
        <w:jc w:val="both"/>
        <w:outlineLvl w:val="0"/>
        <w:rPr>
          <w:bCs/>
          <w:iCs/>
          <w:sz w:val="28"/>
          <w:szCs w:val="28"/>
        </w:rPr>
      </w:pPr>
      <w:proofErr w:type="gramStart"/>
      <w:r w:rsidRPr="004E1555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связи с изменениями</w:t>
      </w:r>
      <w:r w:rsidR="0073213B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внесенными Федеральным законом от 01.04.2019 года № 45-ФЗ «О внесении изменений в Федеральный закон «О приватизации государственного и муниципального имущества»</w:t>
      </w:r>
      <w:r w:rsidRPr="004E1555">
        <w:rPr>
          <w:bCs/>
          <w:iCs/>
          <w:sz w:val="28"/>
          <w:szCs w:val="28"/>
        </w:rPr>
        <w:t>,</w:t>
      </w:r>
      <w:r w:rsidR="00273B49">
        <w:rPr>
          <w:bCs/>
          <w:iCs/>
          <w:sz w:val="28"/>
          <w:szCs w:val="28"/>
        </w:rPr>
        <w:t xml:space="preserve"> от 21.12.2001 </w:t>
      </w:r>
      <w:r w:rsidR="005378C4">
        <w:rPr>
          <w:bCs/>
          <w:iCs/>
          <w:sz w:val="28"/>
          <w:szCs w:val="28"/>
        </w:rPr>
        <w:t xml:space="preserve"> </w:t>
      </w:r>
      <w:r w:rsidR="00273B49">
        <w:rPr>
          <w:bCs/>
          <w:iCs/>
          <w:sz w:val="28"/>
          <w:szCs w:val="28"/>
        </w:rPr>
        <w:t>№ 178-ФЗ «</w:t>
      </w:r>
      <w:r w:rsidR="005378C4">
        <w:rPr>
          <w:bCs/>
          <w:iCs/>
          <w:sz w:val="28"/>
          <w:szCs w:val="28"/>
        </w:rPr>
        <w:t xml:space="preserve"> О</w:t>
      </w:r>
      <w:r w:rsidR="00273B49">
        <w:rPr>
          <w:bCs/>
          <w:iCs/>
          <w:sz w:val="28"/>
          <w:szCs w:val="28"/>
        </w:rPr>
        <w:t xml:space="preserve"> приватизации государственного и муниципального имущества» (с изменениями), </w:t>
      </w:r>
      <w:r w:rsidRPr="00484478">
        <w:rPr>
          <w:bCs/>
          <w:iCs/>
          <w:sz w:val="28"/>
          <w:szCs w:val="28"/>
        </w:rPr>
        <w:t xml:space="preserve">Уставом муниципального образования </w:t>
      </w:r>
      <w:proofErr w:type="spellStart"/>
      <w:r w:rsidRPr="00484478">
        <w:rPr>
          <w:bCs/>
          <w:iCs/>
          <w:sz w:val="28"/>
          <w:szCs w:val="28"/>
        </w:rPr>
        <w:t>Иссадское</w:t>
      </w:r>
      <w:proofErr w:type="spellEnd"/>
      <w:r w:rsidRPr="00484478">
        <w:rPr>
          <w:bCs/>
          <w:iCs/>
          <w:sz w:val="28"/>
          <w:szCs w:val="28"/>
        </w:rPr>
        <w:t xml:space="preserve"> сельское поселение </w:t>
      </w:r>
      <w:proofErr w:type="spellStart"/>
      <w:r w:rsidRPr="00484478">
        <w:rPr>
          <w:bCs/>
          <w:iCs/>
          <w:sz w:val="28"/>
          <w:szCs w:val="28"/>
        </w:rPr>
        <w:t>Волховского</w:t>
      </w:r>
      <w:proofErr w:type="spellEnd"/>
      <w:r w:rsidRPr="00484478">
        <w:rPr>
          <w:bCs/>
          <w:iCs/>
          <w:sz w:val="28"/>
          <w:szCs w:val="28"/>
        </w:rPr>
        <w:t xml:space="preserve"> муниципального района Ленинградской области, Совет депутатов муниципального образования Иссадское сельское поселение Волховского муниципального района Ленин</w:t>
      </w:r>
      <w:r w:rsidR="00BF054F">
        <w:rPr>
          <w:bCs/>
          <w:iCs/>
          <w:sz w:val="28"/>
          <w:szCs w:val="28"/>
        </w:rPr>
        <w:t xml:space="preserve">градской области </w:t>
      </w:r>
      <w:r w:rsidRPr="00484478">
        <w:rPr>
          <w:bCs/>
          <w:iCs/>
          <w:sz w:val="28"/>
          <w:szCs w:val="28"/>
        </w:rPr>
        <w:t xml:space="preserve">  </w:t>
      </w:r>
      <w:proofErr w:type="gramEnd"/>
    </w:p>
    <w:p w:rsidR="00104352" w:rsidRDefault="00104352" w:rsidP="00104352">
      <w:pPr>
        <w:widowControl/>
        <w:autoSpaceDE/>
        <w:autoSpaceDN/>
        <w:adjustRightInd/>
        <w:ind w:firstLine="708"/>
        <w:jc w:val="center"/>
        <w:rPr>
          <w:b/>
          <w:bCs/>
          <w:sz w:val="28"/>
          <w:szCs w:val="28"/>
        </w:rPr>
      </w:pPr>
    </w:p>
    <w:p w:rsidR="00104352" w:rsidRPr="00104352" w:rsidRDefault="00104352" w:rsidP="00104352">
      <w:pPr>
        <w:widowControl/>
        <w:autoSpaceDE/>
        <w:autoSpaceDN/>
        <w:adjustRightInd/>
        <w:ind w:firstLine="708"/>
        <w:jc w:val="center"/>
        <w:rPr>
          <w:b/>
          <w:bCs/>
          <w:sz w:val="28"/>
          <w:szCs w:val="28"/>
        </w:rPr>
      </w:pPr>
      <w:r w:rsidRPr="00104352">
        <w:rPr>
          <w:b/>
          <w:bCs/>
          <w:sz w:val="28"/>
          <w:szCs w:val="28"/>
        </w:rPr>
        <w:t>решил:</w:t>
      </w:r>
    </w:p>
    <w:p w:rsidR="00104352" w:rsidRPr="00104352" w:rsidRDefault="00104352" w:rsidP="00104352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</w:p>
    <w:p w:rsidR="00104352" w:rsidRDefault="00FB0994" w:rsidP="00A62507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1. </w:t>
      </w:r>
      <w:r w:rsidR="00104352">
        <w:rPr>
          <w:rFonts w:eastAsia="Calibri"/>
          <w:sz w:val="28"/>
          <w:szCs w:val="28"/>
          <w:lang w:eastAsia="en-US"/>
        </w:rPr>
        <w:t xml:space="preserve">Внести изменения </w:t>
      </w:r>
      <w:r w:rsidR="00104352" w:rsidRPr="00104352">
        <w:rPr>
          <w:rFonts w:eastAsia="Calibri"/>
          <w:sz w:val="28"/>
          <w:szCs w:val="28"/>
          <w:lang w:eastAsia="en-US"/>
        </w:rPr>
        <w:t>в решение Совета депутатов № 39 от 20.07.2018 года «Об утверждении Положения о порядке приватизации муниципального имущества муниципального образования Иссадское   сельское поселение Волховского муниципального района Ленинградской области»</w:t>
      </w:r>
      <w:r w:rsidR="00273B49">
        <w:rPr>
          <w:rFonts w:eastAsia="Calibri"/>
          <w:sz w:val="28"/>
          <w:szCs w:val="28"/>
          <w:lang w:eastAsia="en-US"/>
        </w:rPr>
        <w:t xml:space="preserve"> (с изменениями от 21.05.2019 № 32)</w:t>
      </w:r>
      <w:r w:rsidR="00FA633D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FA633D">
        <w:rPr>
          <w:rFonts w:eastAsia="Calibri"/>
          <w:sz w:val="28"/>
          <w:szCs w:val="28"/>
          <w:lang w:eastAsia="en-US"/>
        </w:rPr>
        <w:t xml:space="preserve">( </w:t>
      </w:r>
      <w:proofErr w:type="gramEnd"/>
      <w:r w:rsidR="00FA633D">
        <w:rPr>
          <w:rFonts w:eastAsia="Calibri"/>
          <w:sz w:val="28"/>
          <w:szCs w:val="28"/>
          <w:lang w:eastAsia="en-US"/>
        </w:rPr>
        <w:t>далее –</w:t>
      </w:r>
      <w:r w:rsidR="005378C4">
        <w:rPr>
          <w:rFonts w:eastAsia="Calibri"/>
          <w:sz w:val="28"/>
          <w:szCs w:val="28"/>
          <w:lang w:eastAsia="en-US"/>
        </w:rPr>
        <w:t xml:space="preserve"> </w:t>
      </w:r>
      <w:r w:rsidR="00FA633D">
        <w:rPr>
          <w:rFonts w:eastAsia="Calibri"/>
          <w:sz w:val="28"/>
          <w:szCs w:val="28"/>
          <w:lang w:eastAsia="en-US"/>
        </w:rPr>
        <w:t>Положение)</w:t>
      </w:r>
      <w:r w:rsidR="00104352" w:rsidRPr="00104352">
        <w:rPr>
          <w:rFonts w:eastAsia="Calibri"/>
          <w:sz w:val="28"/>
          <w:szCs w:val="28"/>
          <w:lang w:eastAsia="en-US"/>
        </w:rPr>
        <w:t>.</w:t>
      </w:r>
    </w:p>
    <w:p w:rsidR="00104352" w:rsidRDefault="00FB0994" w:rsidP="00A62507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</w:t>
      </w:r>
      <w:r w:rsidR="00104352">
        <w:rPr>
          <w:rFonts w:eastAsia="Calibri"/>
          <w:sz w:val="28"/>
          <w:szCs w:val="28"/>
          <w:lang w:eastAsia="en-US"/>
        </w:rPr>
        <w:t xml:space="preserve">1.1. </w:t>
      </w:r>
      <w:r w:rsidR="008D2BA2">
        <w:rPr>
          <w:rFonts w:eastAsia="Calibri"/>
          <w:sz w:val="28"/>
          <w:szCs w:val="28"/>
          <w:lang w:eastAsia="en-US"/>
        </w:rPr>
        <w:t xml:space="preserve">Дополнить </w:t>
      </w:r>
      <w:r w:rsidR="00FA633D">
        <w:rPr>
          <w:rFonts w:eastAsia="Calibri"/>
          <w:sz w:val="28"/>
          <w:szCs w:val="28"/>
          <w:lang w:eastAsia="en-US"/>
        </w:rPr>
        <w:t>раздел</w:t>
      </w:r>
      <w:r w:rsidR="008D2BA2">
        <w:rPr>
          <w:rFonts w:eastAsia="Calibri"/>
          <w:sz w:val="28"/>
          <w:szCs w:val="28"/>
          <w:lang w:eastAsia="en-US"/>
        </w:rPr>
        <w:t xml:space="preserve"> 6 статьи 6.2. </w:t>
      </w:r>
      <w:r w:rsidR="00DC7E18">
        <w:rPr>
          <w:rFonts w:eastAsia="Calibri"/>
          <w:sz w:val="28"/>
          <w:szCs w:val="28"/>
          <w:lang w:eastAsia="en-US"/>
        </w:rPr>
        <w:t>пункт</w:t>
      </w:r>
      <w:r w:rsidR="00FA633D">
        <w:rPr>
          <w:rFonts w:eastAsia="Calibri"/>
          <w:sz w:val="28"/>
          <w:szCs w:val="28"/>
          <w:lang w:eastAsia="en-US"/>
        </w:rPr>
        <w:t>а</w:t>
      </w:r>
      <w:r w:rsidR="00F17374">
        <w:rPr>
          <w:rFonts w:eastAsia="Calibri"/>
          <w:sz w:val="28"/>
          <w:szCs w:val="28"/>
          <w:lang w:eastAsia="en-US"/>
        </w:rPr>
        <w:t xml:space="preserve"> </w:t>
      </w:r>
      <w:r w:rsidR="00273B49">
        <w:rPr>
          <w:rFonts w:eastAsia="Calibri"/>
          <w:sz w:val="28"/>
          <w:szCs w:val="28"/>
          <w:lang w:eastAsia="en-US"/>
        </w:rPr>
        <w:t>6.2.3</w:t>
      </w:r>
      <w:r w:rsidR="00DC7E18">
        <w:rPr>
          <w:rFonts w:eastAsia="Calibri"/>
          <w:sz w:val="28"/>
          <w:szCs w:val="28"/>
          <w:lang w:eastAsia="en-US"/>
        </w:rPr>
        <w:t xml:space="preserve">. </w:t>
      </w:r>
      <w:r w:rsidR="00F17374" w:rsidRPr="00F17374">
        <w:rPr>
          <w:rFonts w:eastAsia="Calibri"/>
          <w:sz w:val="28"/>
          <w:szCs w:val="28"/>
          <w:lang w:eastAsia="en-US"/>
        </w:rPr>
        <w:t>Положени</w:t>
      </w:r>
      <w:r w:rsidR="00273B49">
        <w:rPr>
          <w:rFonts w:eastAsia="Calibri"/>
          <w:sz w:val="28"/>
          <w:szCs w:val="28"/>
          <w:lang w:eastAsia="en-US"/>
        </w:rPr>
        <w:t>я</w:t>
      </w:r>
      <w:r w:rsidR="00F17374" w:rsidRPr="00F17374">
        <w:rPr>
          <w:rFonts w:eastAsia="Calibri"/>
          <w:sz w:val="28"/>
          <w:szCs w:val="28"/>
          <w:lang w:eastAsia="en-US"/>
        </w:rPr>
        <w:t xml:space="preserve">  </w:t>
      </w:r>
      <w:r w:rsidR="00DC7E18">
        <w:rPr>
          <w:rFonts w:eastAsia="Calibri"/>
          <w:sz w:val="28"/>
          <w:szCs w:val="28"/>
          <w:lang w:eastAsia="en-US"/>
        </w:rPr>
        <w:t>следующ</w:t>
      </w:r>
      <w:r w:rsidR="008D2BA2">
        <w:rPr>
          <w:rFonts w:eastAsia="Calibri"/>
          <w:sz w:val="28"/>
          <w:szCs w:val="28"/>
          <w:lang w:eastAsia="en-US"/>
        </w:rPr>
        <w:t>им</w:t>
      </w:r>
      <w:r w:rsidR="00DC7E18">
        <w:rPr>
          <w:rFonts w:eastAsia="Calibri"/>
          <w:sz w:val="28"/>
          <w:szCs w:val="28"/>
          <w:lang w:eastAsia="en-US"/>
        </w:rPr>
        <w:t xml:space="preserve"> содержани</w:t>
      </w:r>
      <w:r w:rsidR="008D2BA2">
        <w:rPr>
          <w:rFonts w:eastAsia="Calibri"/>
          <w:sz w:val="28"/>
          <w:szCs w:val="28"/>
          <w:lang w:eastAsia="en-US"/>
        </w:rPr>
        <w:t>ем</w:t>
      </w:r>
      <w:r w:rsidR="00F17374">
        <w:rPr>
          <w:rFonts w:eastAsia="Calibri"/>
          <w:sz w:val="28"/>
          <w:szCs w:val="28"/>
          <w:lang w:eastAsia="en-US"/>
        </w:rPr>
        <w:t>:</w:t>
      </w:r>
    </w:p>
    <w:p w:rsidR="00DC7E18" w:rsidRPr="00DC7E18" w:rsidRDefault="00DC7E18" w:rsidP="00DC7E18">
      <w:pPr>
        <w:widowControl/>
        <w:autoSpaceDE/>
        <w:autoSpaceDN/>
        <w:adjustRightInd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 16) </w:t>
      </w:r>
      <w:r w:rsidRPr="00DC7E18">
        <w:rPr>
          <w:sz w:val="28"/>
          <w:szCs w:val="28"/>
        </w:rPr>
        <w:t xml:space="preserve">размер и порядок выплаты вознаграждения юридическому лицу, которое в соответствии с </w:t>
      </w:r>
      <w:hyperlink r:id="rId6" w:anchor="block_11381" w:history="1">
        <w:r w:rsidRPr="00DC7E18">
          <w:rPr>
            <w:rStyle w:val="a6"/>
            <w:sz w:val="28"/>
            <w:szCs w:val="28"/>
          </w:rPr>
          <w:t>подпунктом 8.1 пункта 1 статьи 6</w:t>
        </w:r>
      </w:hyperlink>
      <w:r w:rsidRPr="00DC7E18">
        <w:rPr>
          <w:sz w:val="28"/>
          <w:szCs w:val="28"/>
        </w:rPr>
        <w:t xml:space="preserve"> Федерального закона </w:t>
      </w:r>
      <w:r w:rsidR="005378C4">
        <w:rPr>
          <w:sz w:val="28"/>
          <w:szCs w:val="28"/>
        </w:rPr>
        <w:t xml:space="preserve">от 21.12.2001 №178-ФЗ </w:t>
      </w:r>
      <w:proofErr w:type="gramStart"/>
      <w:r w:rsidR="005378C4">
        <w:rPr>
          <w:sz w:val="28"/>
          <w:szCs w:val="28"/>
        </w:rPr>
        <w:t xml:space="preserve">( </w:t>
      </w:r>
      <w:proofErr w:type="gramEnd"/>
      <w:r w:rsidR="005378C4">
        <w:rPr>
          <w:sz w:val="28"/>
          <w:szCs w:val="28"/>
        </w:rPr>
        <w:t xml:space="preserve">ред. от  06.03.2019) « О приватизации государственного и муниципального имущества» </w:t>
      </w:r>
      <w:r w:rsidRPr="00DC7E18">
        <w:rPr>
          <w:sz w:val="28"/>
          <w:szCs w:val="28"/>
        </w:rPr>
        <w:t xml:space="preserve">осуществляет функции продавца государственного или муниципального имущества и (или) </w:t>
      </w:r>
      <w:r w:rsidRPr="00DC7E18">
        <w:rPr>
          <w:sz w:val="28"/>
          <w:szCs w:val="28"/>
        </w:rPr>
        <w:lastRenderedPageBreak/>
        <w:t>которому решениями соответственно Правительства Российской Федерации, органа государственной власти субъекта Российской Федерации, органа местного самоуправления поручено организовать от имени собственника продажу приватизируемого государственного или муниципального имущества.</w:t>
      </w:r>
    </w:p>
    <w:p w:rsidR="00FB0994" w:rsidRDefault="00FB0994" w:rsidP="008D2BA2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1.2. </w:t>
      </w:r>
      <w:r w:rsidR="00FA633D">
        <w:rPr>
          <w:sz w:val="28"/>
          <w:szCs w:val="28"/>
        </w:rPr>
        <w:t>Р</w:t>
      </w:r>
      <w:r w:rsidR="008D2BA2">
        <w:rPr>
          <w:rFonts w:eastAsia="Calibri"/>
          <w:sz w:val="28"/>
          <w:szCs w:val="28"/>
          <w:lang w:eastAsia="en-US"/>
        </w:rPr>
        <w:t>аздел 6 статьи 6</w:t>
      </w:r>
      <w:r w:rsidR="000200DD">
        <w:rPr>
          <w:rFonts w:eastAsia="Calibri"/>
          <w:sz w:val="28"/>
          <w:szCs w:val="28"/>
          <w:lang w:eastAsia="en-US"/>
        </w:rPr>
        <w:t>.</w:t>
      </w:r>
      <w:r w:rsidR="008D2BA2">
        <w:rPr>
          <w:rFonts w:eastAsia="Calibri"/>
          <w:sz w:val="28"/>
          <w:szCs w:val="28"/>
          <w:lang w:eastAsia="en-US"/>
        </w:rPr>
        <w:t>2 пункт 6</w:t>
      </w:r>
      <w:r w:rsidR="000200DD">
        <w:rPr>
          <w:rFonts w:eastAsia="Calibri"/>
          <w:sz w:val="28"/>
          <w:szCs w:val="28"/>
          <w:lang w:eastAsia="en-US"/>
        </w:rPr>
        <w:t>.</w:t>
      </w:r>
      <w:r w:rsidR="008D2BA2">
        <w:rPr>
          <w:rFonts w:eastAsia="Calibri"/>
          <w:sz w:val="28"/>
          <w:szCs w:val="28"/>
          <w:lang w:eastAsia="en-US"/>
        </w:rPr>
        <w:t>2</w:t>
      </w:r>
      <w:r w:rsidR="000200DD">
        <w:rPr>
          <w:rFonts w:eastAsia="Calibri"/>
          <w:sz w:val="28"/>
          <w:szCs w:val="28"/>
          <w:lang w:eastAsia="en-US"/>
        </w:rPr>
        <w:t>.</w:t>
      </w:r>
      <w:r w:rsidR="008D2BA2">
        <w:rPr>
          <w:rFonts w:eastAsia="Calibri"/>
          <w:sz w:val="28"/>
          <w:szCs w:val="28"/>
          <w:lang w:eastAsia="en-US"/>
        </w:rPr>
        <w:t xml:space="preserve">5 </w:t>
      </w:r>
      <w:r w:rsidR="000200DD" w:rsidRPr="00F17374">
        <w:rPr>
          <w:rFonts w:eastAsia="Calibri"/>
          <w:sz w:val="28"/>
          <w:szCs w:val="28"/>
          <w:lang w:eastAsia="en-US"/>
        </w:rPr>
        <w:t>Положени</w:t>
      </w:r>
      <w:r w:rsidR="000200DD">
        <w:rPr>
          <w:rFonts w:eastAsia="Calibri"/>
          <w:sz w:val="28"/>
          <w:szCs w:val="28"/>
          <w:lang w:eastAsia="en-US"/>
        </w:rPr>
        <w:t>я</w:t>
      </w:r>
      <w:r w:rsidR="000200DD" w:rsidRPr="00F17374">
        <w:rPr>
          <w:rFonts w:eastAsia="Calibri"/>
          <w:sz w:val="28"/>
          <w:szCs w:val="28"/>
          <w:lang w:eastAsia="en-US"/>
        </w:rPr>
        <w:t xml:space="preserve">  </w:t>
      </w:r>
      <w:r>
        <w:rPr>
          <w:rFonts w:eastAsia="Calibri"/>
          <w:sz w:val="28"/>
          <w:szCs w:val="28"/>
          <w:lang w:eastAsia="en-US"/>
        </w:rPr>
        <w:t>читать в новой редакции:</w:t>
      </w:r>
    </w:p>
    <w:p w:rsidR="000200DD" w:rsidRPr="00C202AB" w:rsidRDefault="000200DD" w:rsidP="000200DD">
      <w:pPr>
        <w:keepLines/>
        <w:suppressAutoHyphens/>
        <w:ind w:firstLine="709"/>
        <w:jc w:val="both"/>
        <w:outlineLvl w:val="1"/>
        <w:rPr>
          <w:sz w:val="28"/>
          <w:szCs w:val="28"/>
        </w:rPr>
      </w:pPr>
      <w:r w:rsidRPr="00C202AB">
        <w:rPr>
          <w:sz w:val="28"/>
          <w:szCs w:val="28"/>
        </w:rPr>
        <w:t>К информации о результатах сделок приватизации государственного или муниципального имущества, подлежащей размещению на сайтах в сети "Интернет", относятся следующие сведения:</w:t>
      </w:r>
    </w:p>
    <w:p w:rsidR="000200DD" w:rsidRPr="00C202AB" w:rsidRDefault="000200DD" w:rsidP="000200DD">
      <w:pPr>
        <w:pStyle w:val="ConsPlusNormal"/>
        <w:ind w:firstLine="540"/>
        <w:jc w:val="both"/>
        <w:rPr>
          <w:sz w:val="28"/>
          <w:szCs w:val="28"/>
        </w:rPr>
      </w:pPr>
      <w:r w:rsidRPr="00C202AB">
        <w:rPr>
          <w:sz w:val="28"/>
          <w:szCs w:val="28"/>
        </w:rPr>
        <w:t>1) наименование продавца такого имущества;</w:t>
      </w:r>
    </w:p>
    <w:p w:rsidR="000200DD" w:rsidRPr="00C202AB" w:rsidRDefault="000200DD" w:rsidP="000200DD">
      <w:pPr>
        <w:pStyle w:val="ConsPlusNormal"/>
        <w:ind w:firstLine="540"/>
        <w:jc w:val="both"/>
        <w:rPr>
          <w:sz w:val="28"/>
          <w:szCs w:val="28"/>
        </w:rPr>
      </w:pPr>
      <w:r w:rsidRPr="00C202AB">
        <w:rPr>
          <w:sz w:val="28"/>
          <w:szCs w:val="28"/>
        </w:rPr>
        <w:t>2) наименование такого имущества и иные позволяющие его индивидуализировать сведения (характеристика имущества);</w:t>
      </w:r>
    </w:p>
    <w:p w:rsidR="000200DD" w:rsidRPr="00C202AB" w:rsidRDefault="000200DD" w:rsidP="000200DD">
      <w:pPr>
        <w:pStyle w:val="ConsPlusNormal"/>
        <w:ind w:firstLine="540"/>
        <w:jc w:val="both"/>
        <w:rPr>
          <w:sz w:val="28"/>
          <w:szCs w:val="28"/>
        </w:rPr>
      </w:pPr>
      <w:r w:rsidRPr="00C202AB">
        <w:rPr>
          <w:sz w:val="28"/>
          <w:szCs w:val="28"/>
        </w:rPr>
        <w:t>3) дата, время и место проведения торгов;</w:t>
      </w:r>
    </w:p>
    <w:p w:rsidR="000200DD" w:rsidRPr="00C202AB" w:rsidRDefault="000200DD" w:rsidP="000200DD">
      <w:pPr>
        <w:pStyle w:val="ConsPlusNormal"/>
        <w:ind w:firstLine="540"/>
        <w:jc w:val="both"/>
        <w:rPr>
          <w:sz w:val="28"/>
          <w:szCs w:val="28"/>
        </w:rPr>
      </w:pPr>
      <w:r w:rsidRPr="00C202AB">
        <w:rPr>
          <w:sz w:val="28"/>
          <w:szCs w:val="28"/>
        </w:rPr>
        <w:t>4) цена сделки приватизации;</w:t>
      </w:r>
    </w:p>
    <w:p w:rsidR="000200DD" w:rsidRPr="00C202AB" w:rsidRDefault="000200DD" w:rsidP="000200DD">
      <w:pPr>
        <w:pStyle w:val="ConsPlusNormal"/>
        <w:ind w:firstLine="540"/>
        <w:jc w:val="both"/>
        <w:rPr>
          <w:sz w:val="28"/>
          <w:szCs w:val="28"/>
        </w:rPr>
      </w:pPr>
      <w:r w:rsidRPr="00C202AB">
        <w:rPr>
          <w:sz w:val="28"/>
          <w:szCs w:val="28"/>
        </w:rPr>
        <w:t xml:space="preserve">5) </w:t>
      </w:r>
      <w:r w:rsidRPr="000200DD">
        <w:rPr>
          <w:sz w:val="28"/>
          <w:szCs w:val="28"/>
        </w:rPr>
        <w:t>имя физического лица или наименование юридического лица - участника продажи, который предложил наиболее высокую цену за такое имущество по сравнению с предложениями других участников продажи, или участника продажи, который сделал предпоследнее предложение о цене такого имущества в ходе продажи;</w:t>
      </w:r>
    </w:p>
    <w:p w:rsidR="000200DD" w:rsidRPr="00C202AB" w:rsidRDefault="000200DD" w:rsidP="000200DD">
      <w:pPr>
        <w:pStyle w:val="ConsPlusNormal"/>
        <w:ind w:firstLine="540"/>
        <w:jc w:val="both"/>
        <w:rPr>
          <w:sz w:val="28"/>
          <w:szCs w:val="28"/>
        </w:rPr>
      </w:pPr>
      <w:r w:rsidRPr="00C202AB">
        <w:rPr>
          <w:sz w:val="28"/>
          <w:szCs w:val="28"/>
        </w:rPr>
        <w:t>6) имя физического лица или наименование юридического лица - победителя торгов.</w:t>
      </w:r>
    </w:p>
    <w:p w:rsidR="00FB0994" w:rsidRDefault="00FB0994" w:rsidP="000200DD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1.3.</w:t>
      </w:r>
      <w:r w:rsidRPr="00FB0994">
        <w:rPr>
          <w:rFonts w:eastAsia="Calibri"/>
          <w:sz w:val="28"/>
          <w:szCs w:val="28"/>
          <w:lang w:eastAsia="en-US"/>
        </w:rPr>
        <w:t xml:space="preserve"> </w:t>
      </w:r>
      <w:r w:rsidR="00FA633D">
        <w:rPr>
          <w:rFonts w:eastAsia="Calibri"/>
          <w:sz w:val="28"/>
          <w:szCs w:val="28"/>
          <w:lang w:eastAsia="en-US"/>
        </w:rPr>
        <w:t>Р</w:t>
      </w:r>
      <w:r w:rsidR="000200DD">
        <w:rPr>
          <w:rFonts w:eastAsia="Calibri"/>
          <w:sz w:val="28"/>
          <w:szCs w:val="28"/>
          <w:lang w:eastAsia="en-US"/>
        </w:rPr>
        <w:t xml:space="preserve">аздел 7 статьи 7.1. </w:t>
      </w:r>
      <w:r w:rsidR="000200DD" w:rsidRPr="00F17374">
        <w:rPr>
          <w:rFonts w:eastAsia="Calibri"/>
          <w:sz w:val="28"/>
          <w:szCs w:val="28"/>
          <w:lang w:eastAsia="en-US"/>
        </w:rPr>
        <w:t>Положени</w:t>
      </w:r>
      <w:r w:rsidR="000200DD">
        <w:rPr>
          <w:rFonts w:eastAsia="Calibri"/>
          <w:sz w:val="28"/>
          <w:szCs w:val="28"/>
          <w:lang w:eastAsia="en-US"/>
        </w:rPr>
        <w:t>я</w:t>
      </w:r>
      <w:r w:rsidR="000200DD" w:rsidRPr="00F17374">
        <w:rPr>
          <w:rFonts w:eastAsia="Calibri"/>
          <w:sz w:val="28"/>
          <w:szCs w:val="28"/>
          <w:lang w:eastAsia="en-US"/>
        </w:rPr>
        <w:t xml:space="preserve">  </w:t>
      </w:r>
      <w:r w:rsidR="000200DD">
        <w:rPr>
          <w:rFonts w:eastAsia="Calibri"/>
          <w:sz w:val="28"/>
          <w:szCs w:val="28"/>
          <w:lang w:eastAsia="en-US"/>
        </w:rPr>
        <w:t xml:space="preserve"> читать в новой редакции</w:t>
      </w:r>
      <w:proofErr w:type="gramStart"/>
      <w:r w:rsidR="000200DD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:</w:t>
      </w:r>
      <w:proofErr w:type="gramEnd"/>
    </w:p>
    <w:p w:rsidR="000200DD" w:rsidRPr="00C202AB" w:rsidRDefault="0073213B" w:rsidP="000200DD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200DD" w:rsidRPr="00C202AB">
        <w:rPr>
          <w:sz w:val="28"/>
          <w:szCs w:val="28"/>
        </w:rPr>
        <w:t>7.1.1. На аукционе продается муниципальное имущество в случае, если его покупатели не должны выполнить какие-либо условия в отношении такого имущества. Право его приобретения принадлежит покупателю, который предложит в ходе торгов наиболее высокую цену за такое имущество.</w:t>
      </w:r>
    </w:p>
    <w:p w:rsidR="000200DD" w:rsidRPr="00C202AB" w:rsidRDefault="000200DD" w:rsidP="000200DD">
      <w:pPr>
        <w:pStyle w:val="ConsPlusNormal"/>
        <w:ind w:firstLine="540"/>
        <w:jc w:val="both"/>
        <w:rPr>
          <w:sz w:val="28"/>
          <w:szCs w:val="28"/>
        </w:rPr>
      </w:pPr>
      <w:r w:rsidRPr="00C202AB">
        <w:rPr>
          <w:sz w:val="28"/>
          <w:szCs w:val="28"/>
        </w:rPr>
        <w:t>7.1.2. Аукцион является открытым по составу участников.</w:t>
      </w:r>
    </w:p>
    <w:p w:rsidR="00FA633D" w:rsidRPr="00826C43" w:rsidRDefault="000200DD" w:rsidP="00FA633D">
      <w:pPr>
        <w:ind w:firstLine="540"/>
        <w:rPr>
          <w:sz w:val="28"/>
          <w:szCs w:val="28"/>
        </w:rPr>
      </w:pPr>
      <w:r w:rsidRPr="00C202AB">
        <w:rPr>
          <w:sz w:val="28"/>
          <w:szCs w:val="28"/>
        </w:rPr>
        <w:t xml:space="preserve">7.1.3. </w:t>
      </w:r>
      <w:r w:rsidR="00FA633D" w:rsidRPr="00FA633D">
        <w:rPr>
          <w:sz w:val="28"/>
          <w:szCs w:val="28"/>
        </w:rPr>
        <w:t xml:space="preserve">Предложения о цене государственного или муниципального имущества </w:t>
      </w:r>
      <w:proofErr w:type="gramStart"/>
      <w:r w:rsidR="00FA633D" w:rsidRPr="00FA633D">
        <w:rPr>
          <w:sz w:val="28"/>
          <w:szCs w:val="28"/>
        </w:rPr>
        <w:t>заявляются</w:t>
      </w:r>
      <w:proofErr w:type="gramEnd"/>
      <w:r w:rsidR="00FA633D" w:rsidRPr="00FA633D">
        <w:rPr>
          <w:sz w:val="28"/>
          <w:szCs w:val="28"/>
        </w:rPr>
        <w:t xml:space="preserve"> участниками аукциона открыто в ходе проведения торгов.</w:t>
      </w:r>
    </w:p>
    <w:p w:rsidR="00FA633D" w:rsidRPr="00826C43" w:rsidRDefault="00FA633D" w:rsidP="00FA633D">
      <w:pPr>
        <w:ind w:firstLine="540"/>
        <w:rPr>
          <w:sz w:val="28"/>
          <w:szCs w:val="28"/>
        </w:rPr>
      </w:pPr>
      <w:bookmarkStart w:id="0" w:name="dst583"/>
      <w:bookmarkEnd w:id="0"/>
      <w:r w:rsidRPr="00FA633D">
        <w:rPr>
          <w:sz w:val="28"/>
          <w:szCs w:val="28"/>
        </w:rPr>
        <w:t>Аукцион, в котором принял участие только один участник, признается несостоявшимся.</w:t>
      </w:r>
    </w:p>
    <w:p w:rsidR="000200DD" w:rsidRPr="00C202AB" w:rsidRDefault="000200DD" w:rsidP="00FA633D">
      <w:pPr>
        <w:pStyle w:val="ConsPlusNormal"/>
        <w:ind w:firstLine="540"/>
        <w:jc w:val="both"/>
        <w:rPr>
          <w:sz w:val="28"/>
          <w:szCs w:val="28"/>
        </w:rPr>
      </w:pPr>
      <w:r w:rsidRPr="00C202AB">
        <w:rPr>
          <w:sz w:val="28"/>
          <w:szCs w:val="28"/>
        </w:rPr>
        <w:t>7.1.4. Продолжительность приема заявок на участие в аукционе должна быть не менее чем двадцать пять дней. Признание претендентов участниками аукциона осуществляется в течение пяти рабочих дней со дня окончания срока приема указанных заявок. Аукцион проводится не позднее третьего рабочего дня со дня признания претендентов участниками аукциона.</w:t>
      </w:r>
    </w:p>
    <w:p w:rsidR="00FA633D" w:rsidRDefault="00FA633D" w:rsidP="00FA633D">
      <w:pPr>
        <w:rPr>
          <w:rStyle w:val="blk"/>
        </w:rPr>
      </w:pPr>
      <w:r>
        <w:rPr>
          <w:sz w:val="28"/>
          <w:szCs w:val="28"/>
        </w:rPr>
        <w:t xml:space="preserve">        </w:t>
      </w:r>
      <w:r w:rsidR="000200DD" w:rsidRPr="00C202AB">
        <w:rPr>
          <w:sz w:val="28"/>
          <w:szCs w:val="28"/>
        </w:rPr>
        <w:t xml:space="preserve">7.1.5. </w:t>
      </w:r>
      <w:r w:rsidRPr="00FA633D">
        <w:rPr>
          <w:rStyle w:val="blk"/>
          <w:sz w:val="28"/>
          <w:szCs w:val="28"/>
        </w:rPr>
        <w:t>При проведен</w:t>
      </w:r>
      <w:proofErr w:type="gramStart"/>
      <w:r w:rsidRPr="00FA633D">
        <w:rPr>
          <w:rStyle w:val="blk"/>
          <w:sz w:val="28"/>
          <w:szCs w:val="28"/>
        </w:rPr>
        <w:t>ии ау</w:t>
      </w:r>
      <w:proofErr w:type="gramEnd"/>
      <w:r w:rsidRPr="00FA633D">
        <w:rPr>
          <w:rStyle w:val="blk"/>
          <w:sz w:val="28"/>
          <w:szCs w:val="28"/>
        </w:rPr>
        <w:t xml:space="preserve">кциона в информационном сообщении помимо сведений, указанных в </w:t>
      </w:r>
      <w:hyperlink r:id="rId7" w:anchor="dst40" w:history="1">
        <w:r w:rsidRPr="00FA633D">
          <w:rPr>
            <w:rStyle w:val="a6"/>
            <w:sz w:val="28"/>
            <w:szCs w:val="28"/>
          </w:rPr>
          <w:t>пункте</w:t>
        </w:r>
      </w:hyperlink>
      <w:r w:rsidRPr="00FA633D">
        <w:rPr>
          <w:rStyle w:val="blk"/>
          <w:sz w:val="28"/>
          <w:szCs w:val="28"/>
        </w:rPr>
        <w:t xml:space="preserve"> 6</w:t>
      </w:r>
      <w:r>
        <w:rPr>
          <w:rStyle w:val="blk"/>
          <w:sz w:val="28"/>
          <w:szCs w:val="28"/>
        </w:rPr>
        <w:t>.</w:t>
      </w:r>
      <w:r w:rsidRPr="00FA633D">
        <w:rPr>
          <w:rStyle w:val="blk"/>
          <w:sz w:val="28"/>
          <w:szCs w:val="28"/>
        </w:rPr>
        <w:t>2</w:t>
      </w:r>
      <w:r>
        <w:rPr>
          <w:rStyle w:val="blk"/>
          <w:sz w:val="28"/>
          <w:szCs w:val="28"/>
        </w:rPr>
        <w:t>.</w:t>
      </w:r>
      <w:r w:rsidRPr="00FA633D">
        <w:rPr>
          <w:rStyle w:val="blk"/>
          <w:sz w:val="28"/>
          <w:szCs w:val="28"/>
        </w:rPr>
        <w:t xml:space="preserve"> настоящего Положения, указывается величина повышения начальной цены ("шаг аукциона").</w:t>
      </w:r>
    </w:p>
    <w:p w:rsidR="000200DD" w:rsidRPr="00C202AB" w:rsidRDefault="000200DD" w:rsidP="000200DD">
      <w:pPr>
        <w:pStyle w:val="ConsPlusNormal"/>
        <w:ind w:firstLine="540"/>
        <w:jc w:val="both"/>
        <w:rPr>
          <w:sz w:val="28"/>
          <w:szCs w:val="28"/>
        </w:rPr>
      </w:pPr>
      <w:r w:rsidRPr="00C202AB">
        <w:rPr>
          <w:sz w:val="28"/>
          <w:szCs w:val="28"/>
        </w:rPr>
        <w:t>7.1.6. Для участия в аукционе претендент вносит задаток в размере 20 процентов начальной цены, указанной в информационном сообщении о продаже муниципального имущества.</w:t>
      </w:r>
    </w:p>
    <w:p w:rsidR="000200DD" w:rsidRPr="00C202AB" w:rsidRDefault="000200DD" w:rsidP="000200DD">
      <w:pPr>
        <w:pStyle w:val="ConsPlusNormal"/>
        <w:ind w:firstLine="540"/>
        <w:jc w:val="both"/>
        <w:rPr>
          <w:sz w:val="28"/>
          <w:szCs w:val="28"/>
        </w:rPr>
      </w:pPr>
      <w:r w:rsidRPr="00C202AB">
        <w:rPr>
          <w:sz w:val="28"/>
          <w:szCs w:val="28"/>
        </w:rPr>
        <w:lastRenderedPageBreak/>
        <w:t>Документом, подтверждающим поступление задатка на счет, указанный в информационном сообщении, является выписка с этого счета.</w:t>
      </w:r>
    </w:p>
    <w:p w:rsidR="000200DD" w:rsidRPr="005378C4" w:rsidRDefault="000200DD" w:rsidP="000200DD">
      <w:pPr>
        <w:pStyle w:val="ConsPlusNormal"/>
        <w:ind w:firstLine="540"/>
        <w:jc w:val="both"/>
        <w:rPr>
          <w:sz w:val="28"/>
          <w:szCs w:val="28"/>
        </w:rPr>
      </w:pPr>
      <w:r w:rsidRPr="00C202AB">
        <w:rPr>
          <w:sz w:val="28"/>
          <w:szCs w:val="28"/>
        </w:rPr>
        <w:t xml:space="preserve">7.1.7. </w:t>
      </w:r>
      <w:r w:rsidR="00FA633D" w:rsidRPr="00FA633D">
        <w:rPr>
          <w:sz w:val="28"/>
          <w:szCs w:val="28"/>
        </w:rPr>
        <w:t>Утратил силу с 1 июня 2019 г.</w:t>
      </w:r>
      <w:r w:rsidR="005378C4">
        <w:rPr>
          <w:sz w:val="28"/>
          <w:szCs w:val="28"/>
        </w:rPr>
        <w:t xml:space="preserve"> – Федеральный закон </w:t>
      </w:r>
      <w:r w:rsidR="005378C4" w:rsidRPr="005378C4">
        <w:rPr>
          <w:sz w:val="28"/>
          <w:szCs w:val="28"/>
        </w:rPr>
        <w:t>от 1 апреля 2019 г. N 45-ФЗ</w:t>
      </w:r>
    </w:p>
    <w:p w:rsidR="000200DD" w:rsidRPr="00C202AB" w:rsidRDefault="000200DD" w:rsidP="000200DD">
      <w:pPr>
        <w:pStyle w:val="ConsPlusNormal"/>
        <w:ind w:firstLine="540"/>
        <w:jc w:val="both"/>
        <w:rPr>
          <w:sz w:val="28"/>
          <w:szCs w:val="28"/>
        </w:rPr>
      </w:pPr>
      <w:r w:rsidRPr="00C202AB">
        <w:rPr>
          <w:sz w:val="28"/>
          <w:szCs w:val="28"/>
        </w:rPr>
        <w:t>7.1.8. Претендент не допускается к участию в аукционе по следующим основаниям:</w:t>
      </w:r>
    </w:p>
    <w:p w:rsidR="000200DD" w:rsidRPr="00C202AB" w:rsidRDefault="000200DD" w:rsidP="000200DD">
      <w:pPr>
        <w:pStyle w:val="ConsPlusNormal"/>
        <w:ind w:firstLine="540"/>
        <w:jc w:val="both"/>
        <w:rPr>
          <w:sz w:val="28"/>
          <w:szCs w:val="28"/>
        </w:rPr>
      </w:pPr>
      <w:r w:rsidRPr="00C202AB">
        <w:rPr>
          <w:sz w:val="28"/>
          <w:szCs w:val="28"/>
        </w:rPr>
        <w:t xml:space="preserve">1) представленные документы не подтверждают право претендента быть покупателем в соответствии с </w:t>
      </w:r>
      <w:hyperlink r:id="rId8" w:history="1">
        <w:r w:rsidRPr="00C202AB">
          <w:rPr>
            <w:sz w:val="28"/>
            <w:szCs w:val="28"/>
          </w:rPr>
          <w:t>законодательством</w:t>
        </w:r>
      </w:hyperlink>
      <w:r w:rsidRPr="00C202AB">
        <w:rPr>
          <w:sz w:val="28"/>
          <w:szCs w:val="28"/>
        </w:rPr>
        <w:t xml:space="preserve"> Российской Федерации;</w:t>
      </w:r>
    </w:p>
    <w:p w:rsidR="000200DD" w:rsidRPr="00C202AB" w:rsidRDefault="000200DD" w:rsidP="000200DD">
      <w:pPr>
        <w:pStyle w:val="ConsPlusNormal"/>
        <w:ind w:firstLine="540"/>
        <w:jc w:val="both"/>
        <w:rPr>
          <w:sz w:val="28"/>
          <w:szCs w:val="28"/>
        </w:rPr>
      </w:pPr>
      <w:r w:rsidRPr="00C202AB">
        <w:rPr>
          <w:sz w:val="28"/>
          <w:szCs w:val="28"/>
        </w:rPr>
        <w:t>2) представлены не все документы в соответствии с перечнем, указанным в информационном сообщении (за исключением предложений о цене муниципального имущества на аукционе), или оформление указанных документов не соответствует законодательству Российской Федерации;</w:t>
      </w:r>
    </w:p>
    <w:p w:rsidR="000200DD" w:rsidRPr="00C202AB" w:rsidRDefault="000200DD" w:rsidP="000200DD">
      <w:pPr>
        <w:pStyle w:val="ConsPlusNormal"/>
        <w:ind w:firstLine="540"/>
        <w:jc w:val="both"/>
        <w:rPr>
          <w:sz w:val="28"/>
          <w:szCs w:val="28"/>
        </w:rPr>
      </w:pPr>
      <w:r w:rsidRPr="00C202AB">
        <w:rPr>
          <w:sz w:val="28"/>
          <w:szCs w:val="28"/>
        </w:rPr>
        <w:t>3) заявка подана лицом, не уполномоченным претендентом на осуществление таких действий;</w:t>
      </w:r>
    </w:p>
    <w:p w:rsidR="000200DD" w:rsidRPr="00C202AB" w:rsidRDefault="000200DD" w:rsidP="000200DD">
      <w:pPr>
        <w:pStyle w:val="ConsPlusNormal"/>
        <w:ind w:firstLine="540"/>
        <w:jc w:val="both"/>
        <w:rPr>
          <w:sz w:val="28"/>
          <w:szCs w:val="28"/>
        </w:rPr>
      </w:pPr>
      <w:r w:rsidRPr="00C202AB">
        <w:rPr>
          <w:sz w:val="28"/>
          <w:szCs w:val="28"/>
        </w:rPr>
        <w:t>4) не подтверждено поступление в установленный срок задатка на счета, указанные в информационном сообщении.</w:t>
      </w:r>
    </w:p>
    <w:p w:rsidR="000200DD" w:rsidRPr="00C202AB" w:rsidRDefault="000200DD" w:rsidP="000200DD">
      <w:pPr>
        <w:pStyle w:val="ConsPlusNormal"/>
        <w:ind w:firstLine="540"/>
        <w:jc w:val="both"/>
        <w:rPr>
          <w:sz w:val="28"/>
          <w:szCs w:val="28"/>
        </w:rPr>
      </w:pPr>
      <w:r w:rsidRPr="00C202AB">
        <w:rPr>
          <w:sz w:val="28"/>
          <w:szCs w:val="28"/>
        </w:rPr>
        <w:t>Перечень оснований отказа претенденту в участии в аукционе является исчерпывающим.</w:t>
      </w:r>
    </w:p>
    <w:p w:rsidR="00FA633D" w:rsidRPr="00FA633D" w:rsidRDefault="00FA633D" w:rsidP="00FA633D">
      <w:pPr>
        <w:jc w:val="both"/>
        <w:rPr>
          <w:rStyle w:val="blk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200DD" w:rsidRPr="00C202AB">
        <w:rPr>
          <w:sz w:val="28"/>
          <w:szCs w:val="28"/>
        </w:rPr>
        <w:t xml:space="preserve">7.1.9. </w:t>
      </w:r>
      <w:r w:rsidRPr="00FA633D">
        <w:rPr>
          <w:rStyle w:val="blk"/>
          <w:sz w:val="28"/>
          <w:szCs w:val="28"/>
        </w:rPr>
        <w:t xml:space="preserve">До признания претендента участником аукциона он имеет право отозвать зарегистрированную заявку.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</w:t>
      </w:r>
      <w:proofErr w:type="gramStart"/>
      <w:r w:rsidRPr="00FA633D">
        <w:rPr>
          <w:rStyle w:val="blk"/>
          <w:sz w:val="28"/>
          <w:szCs w:val="28"/>
        </w:rPr>
        <w:t>позднее</w:t>
      </w:r>
      <w:proofErr w:type="gramEnd"/>
      <w:r w:rsidRPr="00FA633D">
        <w:rPr>
          <w:rStyle w:val="blk"/>
          <w:sz w:val="28"/>
          <w:szCs w:val="28"/>
        </w:rPr>
        <w:t xml:space="preserve"> чем пять дней со дня поступления уведомления об отзыве заявки. В случае отзыва претендентом заявки позднее даты окончания приема заявок задаток возвращается в порядке, установленном для участников аукциона.</w:t>
      </w:r>
    </w:p>
    <w:p w:rsidR="000200DD" w:rsidRPr="00C202AB" w:rsidRDefault="000200DD" w:rsidP="000200DD">
      <w:pPr>
        <w:pStyle w:val="ConsPlusNormal"/>
        <w:ind w:firstLine="540"/>
        <w:jc w:val="both"/>
        <w:rPr>
          <w:sz w:val="28"/>
          <w:szCs w:val="28"/>
        </w:rPr>
      </w:pPr>
      <w:r w:rsidRPr="00C202AB">
        <w:rPr>
          <w:sz w:val="28"/>
          <w:szCs w:val="28"/>
        </w:rPr>
        <w:t>7.1.10. Одно лицо имеет право подать только одну заявку.</w:t>
      </w:r>
    </w:p>
    <w:p w:rsidR="000200DD" w:rsidRPr="00C202AB" w:rsidRDefault="000200DD" w:rsidP="000200DD">
      <w:pPr>
        <w:pStyle w:val="ConsPlusNormal"/>
        <w:ind w:firstLine="540"/>
        <w:jc w:val="both"/>
        <w:rPr>
          <w:sz w:val="28"/>
          <w:szCs w:val="28"/>
        </w:rPr>
      </w:pPr>
      <w:r w:rsidRPr="00C202AB">
        <w:rPr>
          <w:sz w:val="28"/>
          <w:szCs w:val="28"/>
        </w:rPr>
        <w:t xml:space="preserve">7.1.11. </w:t>
      </w:r>
      <w:r w:rsidR="00FA633D" w:rsidRPr="00FA633D">
        <w:rPr>
          <w:rStyle w:val="blk"/>
          <w:sz w:val="28"/>
          <w:szCs w:val="28"/>
        </w:rPr>
        <w:t>Уведомление о признании участника аукциона победителем направляется победителю в день подведения итогов аукциона</w:t>
      </w:r>
      <w:r w:rsidRPr="00C202AB">
        <w:rPr>
          <w:sz w:val="28"/>
          <w:szCs w:val="28"/>
        </w:rPr>
        <w:t>.</w:t>
      </w:r>
    </w:p>
    <w:p w:rsidR="000200DD" w:rsidRPr="00C202AB" w:rsidRDefault="000200DD" w:rsidP="000200DD">
      <w:pPr>
        <w:pStyle w:val="ConsPlusNormal"/>
        <w:ind w:firstLine="540"/>
        <w:jc w:val="both"/>
        <w:rPr>
          <w:sz w:val="28"/>
          <w:szCs w:val="28"/>
        </w:rPr>
      </w:pPr>
      <w:r w:rsidRPr="00C202AB">
        <w:rPr>
          <w:sz w:val="28"/>
          <w:szCs w:val="28"/>
        </w:rPr>
        <w:t xml:space="preserve">7.1.12. При уклонении или отказе победителя аукциона от заключения в установленный срок договора купли-продажи имущества задаток ему не </w:t>
      </w:r>
      <w:proofErr w:type="gramStart"/>
      <w:r w:rsidRPr="00C202AB">
        <w:rPr>
          <w:sz w:val="28"/>
          <w:szCs w:val="28"/>
        </w:rPr>
        <w:t>возвращается</w:t>
      </w:r>
      <w:proofErr w:type="gramEnd"/>
      <w:r w:rsidRPr="00C202AB">
        <w:rPr>
          <w:sz w:val="28"/>
          <w:szCs w:val="28"/>
        </w:rPr>
        <w:t xml:space="preserve"> и он утрачивает право на заключение указанного договора.</w:t>
      </w:r>
    </w:p>
    <w:p w:rsidR="00FA633D" w:rsidRDefault="00FA633D" w:rsidP="00FA633D">
      <w:r>
        <w:rPr>
          <w:sz w:val="28"/>
          <w:szCs w:val="28"/>
        </w:rPr>
        <w:t xml:space="preserve">        </w:t>
      </w:r>
      <w:r w:rsidR="000200DD" w:rsidRPr="00C202AB">
        <w:rPr>
          <w:sz w:val="28"/>
          <w:szCs w:val="28"/>
        </w:rPr>
        <w:t>7.1.13</w:t>
      </w:r>
      <w:r w:rsidR="000200DD" w:rsidRPr="00FA633D">
        <w:rPr>
          <w:sz w:val="28"/>
          <w:szCs w:val="28"/>
        </w:rPr>
        <w:t xml:space="preserve">. </w:t>
      </w:r>
      <w:r w:rsidRPr="00FA633D">
        <w:rPr>
          <w:rStyle w:val="blk"/>
          <w:sz w:val="28"/>
          <w:szCs w:val="28"/>
        </w:rPr>
        <w:t xml:space="preserve">Суммы задатков возвращаются участникам аукциона, за исключением его победителя, в течение пяти дней </w:t>
      </w:r>
      <w:proofErr w:type="gramStart"/>
      <w:r w:rsidRPr="00FA633D">
        <w:rPr>
          <w:rStyle w:val="blk"/>
          <w:sz w:val="28"/>
          <w:szCs w:val="28"/>
        </w:rPr>
        <w:t>с даты подведения</w:t>
      </w:r>
      <w:proofErr w:type="gramEnd"/>
      <w:r w:rsidRPr="00FA633D">
        <w:rPr>
          <w:rStyle w:val="blk"/>
          <w:sz w:val="28"/>
          <w:szCs w:val="28"/>
        </w:rPr>
        <w:t xml:space="preserve"> итогов аукциона</w:t>
      </w:r>
      <w:r>
        <w:rPr>
          <w:rStyle w:val="blk"/>
        </w:rPr>
        <w:t>.</w:t>
      </w:r>
    </w:p>
    <w:p w:rsidR="000200DD" w:rsidRPr="00C202AB" w:rsidRDefault="000200DD" w:rsidP="000200DD">
      <w:pPr>
        <w:pStyle w:val="ConsPlusNormal"/>
        <w:ind w:firstLine="540"/>
        <w:jc w:val="both"/>
        <w:rPr>
          <w:sz w:val="28"/>
          <w:szCs w:val="28"/>
        </w:rPr>
      </w:pPr>
      <w:r w:rsidRPr="00C202AB">
        <w:rPr>
          <w:sz w:val="28"/>
          <w:szCs w:val="28"/>
        </w:rPr>
        <w:t xml:space="preserve">7.1.14. В течение пяти рабочих дней </w:t>
      </w:r>
      <w:proofErr w:type="gramStart"/>
      <w:r w:rsidRPr="00C202AB">
        <w:rPr>
          <w:sz w:val="28"/>
          <w:szCs w:val="28"/>
        </w:rPr>
        <w:t>с даты подведения</w:t>
      </w:r>
      <w:proofErr w:type="gramEnd"/>
      <w:r w:rsidRPr="00C202AB">
        <w:rPr>
          <w:sz w:val="28"/>
          <w:szCs w:val="28"/>
        </w:rPr>
        <w:t xml:space="preserve"> итогов аукциона с победителем аукциона заключается договор купли-продажи.</w:t>
      </w:r>
    </w:p>
    <w:p w:rsidR="000200DD" w:rsidRPr="00C202AB" w:rsidRDefault="000200DD" w:rsidP="000200DD">
      <w:pPr>
        <w:pStyle w:val="ConsPlusNormal"/>
        <w:ind w:firstLine="540"/>
        <w:jc w:val="both"/>
        <w:rPr>
          <w:sz w:val="28"/>
          <w:szCs w:val="28"/>
        </w:rPr>
      </w:pPr>
      <w:r w:rsidRPr="00C202AB">
        <w:rPr>
          <w:sz w:val="28"/>
          <w:szCs w:val="28"/>
        </w:rPr>
        <w:t>7.1.15. Передача муниципального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не позднее чем через тридцать дней после дня полной оплаты имущества.</w:t>
      </w:r>
    </w:p>
    <w:p w:rsidR="000200DD" w:rsidRDefault="000200DD" w:rsidP="000200DD">
      <w:pPr>
        <w:pStyle w:val="a7"/>
        <w:keepLines/>
        <w:shd w:val="clear" w:color="auto" w:fill="FFFFFF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C202AB">
        <w:rPr>
          <w:sz w:val="28"/>
          <w:szCs w:val="28"/>
        </w:rPr>
        <w:t xml:space="preserve">        7.1.16. Не урегулированные настоящей статьей и связанные с проведением аукциона отношения </w:t>
      </w:r>
      <w:hyperlink r:id="rId9" w:history="1">
        <w:r w:rsidRPr="00C202AB">
          <w:rPr>
            <w:sz w:val="28"/>
            <w:szCs w:val="28"/>
          </w:rPr>
          <w:t>регулируются</w:t>
        </w:r>
      </w:hyperlink>
      <w:r w:rsidRPr="00C202AB">
        <w:rPr>
          <w:sz w:val="28"/>
          <w:szCs w:val="28"/>
        </w:rPr>
        <w:t xml:space="preserve"> Правительством Российской Федерации.</w:t>
      </w:r>
    </w:p>
    <w:p w:rsidR="000200DD" w:rsidRPr="00C202AB" w:rsidRDefault="000200DD" w:rsidP="000200DD">
      <w:pPr>
        <w:pStyle w:val="a7"/>
        <w:keepLines/>
        <w:shd w:val="clear" w:color="auto" w:fill="FFFFFF"/>
        <w:suppressAutoHyphens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       7.1.17. </w:t>
      </w:r>
      <w:proofErr w:type="gramStart"/>
      <w:r w:rsidRPr="00CB66DE">
        <w:rPr>
          <w:sz w:val="28"/>
          <w:szCs w:val="28"/>
        </w:rPr>
        <w:t xml:space="preserve">Порядок продажи муниципального имущества посредством </w:t>
      </w:r>
      <w:r>
        <w:rPr>
          <w:sz w:val="28"/>
          <w:szCs w:val="28"/>
        </w:rPr>
        <w:t>аукциона</w:t>
      </w:r>
      <w:r w:rsidRPr="00CB66DE">
        <w:rPr>
          <w:sz w:val="28"/>
          <w:szCs w:val="28"/>
        </w:rPr>
        <w:t>, в соответствии с действующим законодательство, согласно приложения 1 к настоящему Положению.</w:t>
      </w:r>
      <w:proofErr w:type="gramEnd"/>
    </w:p>
    <w:p w:rsidR="00FB0994" w:rsidRDefault="00FB0994" w:rsidP="00A62507">
      <w:pPr>
        <w:widowControl/>
        <w:autoSpaceDE/>
        <w:autoSpaceDN/>
        <w:adjustRightInd/>
        <w:ind w:firstLine="36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2. </w:t>
      </w:r>
      <w:r w:rsidRPr="00104352">
        <w:rPr>
          <w:rFonts w:eastAsia="Calibri"/>
          <w:sz w:val="28"/>
          <w:szCs w:val="28"/>
          <w:lang w:eastAsia="en-US"/>
        </w:rPr>
        <w:t xml:space="preserve">Настоящее решение </w:t>
      </w:r>
      <w:r>
        <w:rPr>
          <w:rFonts w:eastAsia="Calibri"/>
          <w:sz w:val="28"/>
          <w:szCs w:val="28"/>
          <w:lang w:eastAsia="en-US"/>
        </w:rPr>
        <w:t xml:space="preserve">подлежит </w:t>
      </w:r>
      <w:r w:rsidRPr="00104352">
        <w:rPr>
          <w:rFonts w:eastAsia="Calibri"/>
          <w:sz w:val="28"/>
          <w:szCs w:val="28"/>
          <w:lang w:eastAsia="en-US"/>
        </w:rPr>
        <w:t>официально</w:t>
      </w:r>
      <w:r>
        <w:rPr>
          <w:rFonts w:eastAsia="Calibri"/>
          <w:sz w:val="28"/>
          <w:szCs w:val="28"/>
          <w:lang w:eastAsia="en-US"/>
        </w:rPr>
        <w:t>му опубликованию</w:t>
      </w:r>
      <w:r w:rsidRPr="00104352">
        <w:rPr>
          <w:rFonts w:eastAsia="Calibri"/>
          <w:sz w:val="28"/>
          <w:szCs w:val="28"/>
          <w:lang w:eastAsia="en-US"/>
        </w:rPr>
        <w:t xml:space="preserve">  в газете «В</w:t>
      </w:r>
      <w:r>
        <w:rPr>
          <w:rFonts w:eastAsia="Calibri"/>
          <w:sz w:val="28"/>
          <w:szCs w:val="28"/>
          <w:lang w:eastAsia="en-US"/>
        </w:rPr>
        <w:t xml:space="preserve">олховские огни», </w:t>
      </w:r>
      <w:r w:rsidRPr="00104352">
        <w:rPr>
          <w:rFonts w:eastAsia="Calibri"/>
          <w:sz w:val="28"/>
          <w:szCs w:val="28"/>
          <w:lang w:eastAsia="en-US"/>
        </w:rPr>
        <w:t>размещению на официальном сайте МО Иссадское сельское поселение</w:t>
      </w:r>
      <w:r>
        <w:rPr>
          <w:rFonts w:eastAsia="Calibri"/>
          <w:sz w:val="28"/>
          <w:szCs w:val="28"/>
          <w:lang w:eastAsia="en-US"/>
        </w:rPr>
        <w:t>.</w:t>
      </w:r>
    </w:p>
    <w:p w:rsidR="00104352" w:rsidRPr="00104352" w:rsidRDefault="00FB0994" w:rsidP="00A62507">
      <w:pPr>
        <w:widowControl/>
        <w:autoSpaceDE/>
        <w:autoSpaceDN/>
        <w:adjustRightInd/>
        <w:ind w:firstLine="36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5378C4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>
        <w:rPr>
          <w:rFonts w:eastAsia="Calibri"/>
          <w:sz w:val="28"/>
          <w:szCs w:val="28"/>
          <w:lang w:eastAsia="en-US"/>
        </w:rPr>
        <w:t>К</w:t>
      </w:r>
      <w:r w:rsidR="00104352" w:rsidRPr="00104352">
        <w:rPr>
          <w:rFonts w:eastAsia="Calibri"/>
          <w:sz w:val="28"/>
          <w:szCs w:val="28"/>
          <w:lang w:eastAsia="en-US"/>
        </w:rPr>
        <w:t>онтроль за</w:t>
      </w:r>
      <w:proofErr w:type="gramEnd"/>
      <w:r w:rsidR="00104352" w:rsidRPr="00104352">
        <w:rPr>
          <w:rFonts w:eastAsia="Calibri"/>
          <w:sz w:val="28"/>
          <w:szCs w:val="28"/>
          <w:lang w:eastAsia="en-US"/>
        </w:rPr>
        <w:t xml:space="preserve"> исполнением настоящего решения </w:t>
      </w:r>
      <w:r>
        <w:rPr>
          <w:rFonts w:eastAsia="Calibri"/>
          <w:sz w:val="28"/>
          <w:szCs w:val="28"/>
          <w:lang w:eastAsia="en-US"/>
        </w:rPr>
        <w:t>оставляю за собой</w:t>
      </w:r>
      <w:r w:rsidR="00104352" w:rsidRPr="00104352">
        <w:rPr>
          <w:rFonts w:eastAsia="Calibri"/>
          <w:sz w:val="28"/>
          <w:szCs w:val="28"/>
          <w:lang w:eastAsia="en-US"/>
        </w:rPr>
        <w:t>.</w:t>
      </w:r>
    </w:p>
    <w:p w:rsidR="00104352" w:rsidRPr="00104352" w:rsidRDefault="00104352" w:rsidP="00104352">
      <w:pPr>
        <w:widowControl/>
        <w:autoSpaceDE/>
        <w:autoSpaceDN/>
        <w:adjustRightInd/>
        <w:rPr>
          <w:rFonts w:eastAsia="Calibri"/>
          <w:sz w:val="28"/>
          <w:szCs w:val="28"/>
          <w:lang w:eastAsia="en-US"/>
        </w:rPr>
      </w:pPr>
    </w:p>
    <w:p w:rsidR="00104352" w:rsidRPr="00104352" w:rsidRDefault="00104352" w:rsidP="00104352">
      <w:pPr>
        <w:widowControl/>
        <w:autoSpaceDE/>
        <w:autoSpaceDN/>
        <w:adjustRightInd/>
        <w:jc w:val="right"/>
        <w:rPr>
          <w:rFonts w:eastAsia="Calibri"/>
          <w:sz w:val="28"/>
          <w:szCs w:val="28"/>
          <w:lang w:eastAsia="en-US"/>
        </w:rPr>
      </w:pPr>
    </w:p>
    <w:p w:rsidR="00104352" w:rsidRPr="00104352" w:rsidRDefault="00104352" w:rsidP="00104352">
      <w:pPr>
        <w:widowControl/>
        <w:autoSpaceDE/>
        <w:autoSpaceDN/>
        <w:adjustRightInd/>
        <w:jc w:val="right"/>
        <w:rPr>
          <w:rFonts w:eastAsia="Calibri"/>
          <w:sz w:val="28"/>
          <w:szCs w:val="28"/>
          <w:lang w:eastAsia="en-US"/>
        </w:rPr>
      </w:pPr>
    </w:p>
    <w:p w:rsidR="00104352" w:rsidRPr="00104352" w:rsidRDefault="00104352" w:rsidP="00104352">
      <w:pPr>
        <w:widowControl/>
        <w:autoSpaceDE/>
        <w:autoSpaceDN/>
        <w:adjustRightInd/>
        <w:rPr>
          <w:b/>
          <w:sz w:val="28"/>
          <w:szCs w:val="28"/>
        </w:rPr>
      </w:pPr>
    </w:p>
    <w:p w:rsidR="00104352" w:rsidRPr="00104352" w:rsidRDefault="00104352" w:rsidP="00104352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104352">
        <w:rPr>
          <w:sz w:val="28"/>
          <w:szCs w:val="28"/>
        </w:rPr>
        <w:t xml:space="preserve">Глава МО Иссадское сельское поселение                              Е.А. </w:t>
      </w:r>
      <w:proofErr w:type="gramStart"/>
      <w:r w:rsidRPr="00104352">
        <w:rPr>
          <w:sz w:val="28"/>
          <w:szCs w:val="28"/>
        </w:rPr>
        <w:t>Трошкин</w:t>
      </w:r>
      <w:proofErr w:type="gramEnd"/>
    </w:p>
    <w:p w:rsidR="00750118" w:rsidRDefault="00750118"/>
    <w:sectPr w:rsidR="00750118" w:rsidSect="00D209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E40B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4352"/>
    <w:rsid w:val="000200DD"/>
    <w:rsid w:val="00041C99"/>
    <w:rsid w:val="00052790"/>
    <w:rsid w:val="000B4087"/>
    <w:rsid w:val="00104352"/>
    <w:rsid w:val="00273B49"/>
    <w:rsid w:val="004650A0"/>
    <w:rsid w:val="005378C4"/>
    <w:rsid w:val="006C5ED7"/>
    <w:rsid w:val="0073213B"/>
    <w:rsid w:val="00750118"/>
    <w:rsid w:val="008D2BA2"/>
    <w:rsid w:val="00A62507"/>
    <w:rsid w:val="00BF054F"/>
    <w:rsid w:val="00C91679"/>
    <w:rsid w:val="00D2094F"/>
    <w:rsid w:val="00DB136D"/>
    <w:rsid w:val="00DC7E18"/>
    <w:rsid w:val="00F16E06"/>
    <w:rsid w:val="00F17374"/>
    <w:rsid w:val="00FA633D"/>
    <w:rsid w:val="00FB0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3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43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F054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054F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DC7E18"/>
    <w:rPr>
      <w:color w:val="0000FF"/>
      <w:u w:val="single"/>
    </w:rPr>
  </w:style>
  <w:style w:type="paragraph" w:customStyle="1" w:styleId="ConsPlusNormal">
    <w:name w:val="ConsPlusNormal"/>
    <w:rsid w:val="000200D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rsid w:val="000200D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blk">
    <w:name w:val="blk"/>
    <w:basedOn w:val="a0"/>
    <w:rsid w:val="00FA63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3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43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01FFDC7507C7777549CDA3B6C039C750118F5D33C20130206852E7F43676E7B0D09F51D6144EF8R7a4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330808/f6d99b0373a454bb0f1c852ba5a4292af1a2307d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ase.garant.ru/12125505/8b7b3c1c76e91f88d33c08b3736aa67a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901FFDC7507C7777549CDA3B6C039C7501F895131C50130206852E7F43676E7B0D09F51D6144EFAR7a6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1166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GL_Buh</dc:creator>
  <cp:lastModifiedBy>Oksana</cp:lastModifiedBy>
  <cp:revision>4</cp:revision>
  <cp:lastPrinted>2019-10-30T11:24:00Z</cp:lastPrinted>
  <dcterms:created xsi:type="dcterms:W3CDTF">2019-10-28T09:21:00Z</dcterms:created>
  <dcterms:modified xsi:type="dcterms:W3CDTF">2019-10-30T11:25:00Z</dcterms:modified>
</cp:coreProperties>
</file>